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1A5C25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30 x 40 x 10</w:t>
      </w:r>
      <w:r w:rsidR="00656903">
        <w:rPr>
          <w:shadow w:val="0"/>
          <w:imprint/>
          <w:color w:val="FF6600"/>
        </w:rPr>
        <w:t xml:space="preserve"> Deluxe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1A5C25">
        <w:rPr>
          <w:shadow w:val="0"/>
          <w:sz w:val="56"/>
        </w:rPr>
        <w:t>13,349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1A5C25">
        <w:rPr>
          <w:shadow w:val="0"/>
          <w:sz w:val="56"/>
        </w:rPr>
        <w:t>18,913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&amp; Sides</w:t>
      </w:r>
    </w:p>
    <w:p w:rsidR="00656903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12” Overhang on Eaves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 w:rsidR="001A5C25">
        <w:rPr>
          <w:rFonts w:ascii="Arial" w:hAnsi="Arial" w:cs="Arial"/>
          <w:shadow w:val="0"/>
          <w:sz w:val="40"/>
          <w:szCs w:val="40"/>
        </w:rPr>
        <w:t>10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 w:rsidR="001A5C25">
        <w:rPr>
          <w:rFonts w:ascii="Arial" w:hAnsi="Arial" w:cs="Arial"/>
          <w:shadow w:val="0"/>
          <w:sz w:val="40"/>
          <w:szCs w:val="40"/>
        </w:rPr>
        <w:t>x8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656903" w:rsidRPr="00B20240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5” Seamless Gutter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656903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656903">
      <w:pPr>
        <w:pStyle w:val="ListParagraph"/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8F05F9" w:rsidSect="0071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90" w:rsidRDefault="006D3790" w:rsidP="00B20240">
      <w:pPr>
        <w:spacing w:after="0" w:line="240" w:lineRule="auto"/>
      </w:pPr>
      <w:r>
        <w:separator/>
      </w:r>
    </w:p>
  </w:endnote>
  <w:endnote w:type="continuationSeparator" w:id="1">
    <w:p w:rsidR="006D3790" w:rsidRDefault="006D3790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November 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90" w:rsidRDefault="006D3790" w:rsidP="00B20240">
      <w:pPr>
        <w:spacing w:after="0" w:line="240" w:lineRule="auto"/>
      </w:pPr>
      <w:r>
        <w:separator/>
      </w:r>
    </w:p>
  </w:footnote>
  <w:footnote w:type="continuationSeparator" w:id="1">
    <w:p w:rsidR="006D3790" w:rsidRDefault="006D3790" w:rsidP="00B2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1A5C25"/>
    <w:rsid w:val="003F7DD9"/>
    <w:rsid w:val="004C3136"/>
    <w:rsid w:val="00656903"/>
    <w:rsid w:val="006D3790"/>
    <w:rsid w:val="00710486"/>
    <w:rsid w:val="008F05F9"/>
    <w:rsid w:val="00966A26"/>
    <w:rsid w:val="00B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2020-11-05T17:05:00Z</dcterms:created>
  <dcterms:modified xsi:type="dcterms:W3CDTF">2020-11-05T17:05:00Z</dcterms:modified>
</cp:coreProperties>
</file>